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2AB1" w14:textId="77777777" w:rsidR="00475476" w:rsidRPr="00EA581F" w:rsidRDefault="00475476" w:rsidP="00475476">
      <w:pPr>
        <w:pBdr>
          <w:bottom w:val="single" w:sz="2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APPENDIX E</w:t>
      </w:r>
    </w:p>
    <w:p w14:paraId="68289FF7" w14:textId="77777777" w:rsidR="00475476" w:rsidRPr="006862A4" w:rsidRDefault="00475476" w:rsidP="00475476">
      <w:pPr>
        <w:pBdr>
          <w:bottom w:val="single" w:sz="24" w:space="1" w:color="auto"/>
        </w:pBdr>
        <w:rPr>
          <w:b/>
        </w:rPr>
      </w:pPr>
      <w:r w:rsidRPr="006862A4">
        <w:rPr>
          <w:b/>
        </w:rPr>
        <w:t xml:space="preserve">Child Abuse </w:t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Pr="006862A4">
        <w:rPr>
          <w:b/>
        </w:rPr>
        <w:tab/>
      </w:r>
      <w:r w:rsidR="00A13FD3">
        <w:rPr>
          <w:b/>
        </w:rPr>
        <w:t xml:space="preserve">      </w:t>
      </w:r>
      <w:r w:rsidRPr="006862A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57990431" wp14:editId="2442B1A1">
            <wp:extent cx="325755" cy="240030"/>
            <wp:effectExtent l="0" t="0" r="4445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B47F" w14:textId="77777777" w:rsidR="00475476" w:rsidRDefault="00475476" w:rsidP="00475476">
      <w:pPr>
        <w:rPr>
          <w:b/>
          <w:u w:val="single"/>
        </w:rPr>
      </w:pPr>
    </w:p>
    <w:p w14:paraId="4C52704F" w14:textId="77777777" w:rsidR="003C237B" w:rsidRPr="00E57AAF" w:rsidRDefault="00960CD1" w:rsidP="003C237B">
      <w:pPr>
        <w:jc w:val="both"/>
      </w:pPr>
      <w:r>
        <w:t>Camp Tecumseh</w:t>
      </w:r>
      <w:r w:rsidRPr="00960CD1">
        <w:t xml:space="preserve"> is committed to the prevention of </w:t>
      </w:r>
      <w:r w:rsidR="0047618D">
        <w:t xml:space="preserve">child abuse and neglect and </w:t>
      </w:r>
      <w:r w:rsidR="001844A4">
        <w:t>to the</w:t>
      </w:r>
      <w:r w:rsidR="0047618D">
        <w:t xml:space="preserve"> prompt reporting </w:t>
      </w:r>
      <w:r w:rsidR="001844A4">
        <w:t xml:space="preserve">of suspected abuse to </w:t>
      </w:r>
      <w:r w:rsidR="0047618D">
        <w:t xml:space="preserve">connect </w:t>
      </w:r>
      <w:r w:rsidR="001844A4">
        <w:t>campers</w:t>
      </w:r>
      <w:r w:rsidR="0047618D">
        <w:t xml:space="preserve"> and their families to professional resources</w:t>
      </w:r>
      <w:r w:rsidR="0047618D" w:rsidRPr="00E57AAF">
        <w:t xml:space="preserve">. </w:t>
      </w:r>
      <w:r w:rsidR="00B64C79" w:rsidRPr="0047618D">
        <w:t xml:space="preserve">As professionals working with children, we </w:t>
      </w:r>
      <w:r w:rsidR="00B64C79">
        <w:t>must be</w:t>
      </w:r>
      <w:r w:rsidR="00B64C79" w:rsidRPr="0047618D">
        <w:t xml:space="preserve"> keenly aware of </w:t>
      </w:r>
      <w:r w:rsidR="00B64C79">
        <w:t xml:space="preserve">the potential risks that may impact a child and be prepared to respond to campers </w:t>
      </w:r>
      <w:r w:rsidR="00A13FD3">
        <w:t xml:space="preserve">sensitively and appropriately. </w:t>
      </w:r>
      <w:r>
        <w:t>Camp</w:t>
      </w:r>
      <w:r w:rsidRPr="00960CD1">
        <w:t xml:space="preserve"> policy is designed to comply with all </w:t>
      </w:r>
      <w:r>
        <w:t xml:space="preserve">New Hampshire </w:t>
      </w:r>
      <w:r w:rsidRPr="00960CD1">
        <w:t xml:space="preserve">laws </w:t>
      </w:r>
      <w:r w:rsidR="001844A4">
        <w:t xml:space="preserve">and regulations </w:t>
      </w:r>
      <w:r w:rsidRPr="00960CD1">
        <w:t>regarding the prevention, identification, and reporting of child abuse and neglect.</w:t>
      </w:r>
      <w:r w:rsidR="00A13FD3">
        <w:t xml:space="preserve"> </w:t>
      </w:r>
      <w:r w:rsidR="001844A4">
        <w:t>Camp also provides training to employees to supplement this policy</w:t>
      </w:r>
      <w:r w:rsidR="00B64C79">
        <w:t xml:space="preserve"> and the Camp Director is available for consultation about </w:t>
      </w:r>
      <w:r w:rsidR="002B1541">
        <w:t xml:space="preserve">appropriate boundaries or </w:t>
      </w:r>
      <w:r w:rsidR="00B64C79">
        <w:t>suspected abuse a</w:t>
      </w:r>
      <w:r w:rsidR="00A13FD3">
        <w:t xml:space="preserve">t any time. </w:t>
      </w:r>
      <w:r w:rsidR="003C237B" w:rsidRPr="00E57AAF">
        <w:t>Failure to comply with this policy may result in reprimand</w:t>
      </w:r>
      <w:r w:rsidR="003C237B">
        <w:t xml:space="preserve"> and may result in </w:t>
      </w:r>
      <w:r w:rsidR="003C237B" w:rsidRPr="00E57AAF">
        <w:t>termination of employment.</w:t>
      </w:r>
    </w:p>
    <w:p w14:paraId="11AB706D" w14:textId="77777777" w:rsidR="00960CD1" w:rsidRPr="00960CD1" w:rsidRDefault="00960CD1" w:rsidP="00475476"/>
    <w:p w14:paraId="7904C462" w14:textId="77777777" w:rsidR="005B677D" w:rsidRDefault="005B677D" w:rsidP="00475476">
      <w:pPr>
        <w:rPr>
          <w:b/>
          <w:u w:val="single"/>
        </w:rPr>
      </w:pPr>
      <w:r>
        <w:rPr>
          <w:b/>
          <w:u w:val="single"/>
        </w:rPr>
        <w:t>Reporting</w:t>
      </w:r>
    </w:p>
    <w:p w14:paraId="46EEEC0C" w14:textId="77777777" w:rsidR="005B677D" w:rsidRDefault="005B677D" w:rsidP="005B677D">
      <w:r>
        <w:t xml:space="preserve">Under New Hampshire, </w:t>
      </w:r>
      <w:r w:rsidRPr="005B677D">
        <w:rPr>
          <w:b/>
          <w:i/>
        </w:rPr>
        <w:t>any person</w:t>
      </w:r>
      <w:r w:rsidRPr="005B677D">
        <w:t xml:space="preserve"> who </w:t>
      </w:r>
      <w:r w:rsidR="00212CA7">
        <w:t xml:space="preserve">has reason to </w:t>
      </w:r>
      <w:r w:rsidRPr="005B677D">
        <w:t>suspect that a child under age 18 has been abused or neglected must report that suspicion immediately to</w:t>
      </w:r>
      <w:r>
        <w:t xml:space="preserve"> the New Hampshire Division for Children, Youth and Families (DCYF).</w:t>
      </w:r>
      <w:r w:rsidR="00A13FD3">
        <w:t xml:space="preserve"> </w:t>
      </w:r>
      <w:r>
        <w:t xml:space="preserve">The report </w:t>
      </w:r>
      <w:r w:rsidR="001844A4">
        <w:t xml:space="preserve">must be made </w:t>
      </w:r>
      <w:r w:rsidR="001844A4" w:rsidRPr="001844A4">
        <w:rPr>
          <w:b/>
          <w:i/>
        </w:rPr>
        <w:t>immediately</w:t>
      </w:r>
      <w:r w:rsidR="001844A4">
        <w:t xml:space="preserve"> to </w:t>
      </w:r>
      <w:r>
        <w:t>the Central Intake Unit at (800) 894-5533.</w:t>
      </w:r>
      <w:r w:rsidR="00A13FD3">
        <w:t xml:space="preserve"> </w:t>
      </w:r>
      <w:r w:rsidR="001844A4">
        <w:t xml:space="preserve">This report may be followed within 48 hours by a report in writing, if requested by DCYF. </w:t>
      </w:r>
    </w:p>
    <w:p w14:paraId="56E2595B" w14:textId="77777777" w:rsidR="005B677D" w:rsidRDefault="005B677D" w:rsidP="005B677D"/>
    <w:p w14:paraId="448ADF76" w14:textId="77777777" w:rsidR="005B677D" w:rsidRDefault="001844A4" w:rsidP="005B677D">
      <w:r>
        <w:t xml:space="preserve">Under </w:t>
      </w:r>
      <w:r w:rsidR="005B677D">
        <w:t xml:space="preserve">Camp policy, any </w:t>
      </w:r>
      <w:r w:rsidR="00611C3D">
        <w:t xml:space="preserve">Camp </w:t>
      </w:r>
      <w:r w:rsidR="005B677D">
        <w:t xml:space="preserve">employee </w:t>
      </w:r>
      <w:r w:rsidR="00960CD1">
        <w:t xml:space="preserve">who </w:t>
      </w:r>
      <w:r w:rsidR="00960CD1" w:rsidRPr="005B677D">
        <w:t xml:space="preserve">suspects that a child under age 18 has been abused or neglected </w:t>
      </w:r>
      <w:r w:rsidR="005B677D" w:rsidRPr="001844A4">
        <w:t xml:space="preserve">must also </w:t>
      </w:r>
      <w:r w:rsidR="005B677D" w:rsidRPr="001844A4">
        <w:rPr>
          <w:b/>
          <w:i/>
        </w:rPr>
        <w:t>immediately</w:t>
      </w:r>
      <w:r w:rsidR="005B677D">
        <w:t xml:space="preserve"> inform the Camp Director.</w:t>
      </w:r>
      <w:r w:rsidR="00A13FD3">
        <w:t xml:space="preserve"> </w:t>
      </w:r>
      <w:r w:rsidR="00A54C09">
        <w:t>The Camp Director can assist the employee in maki</w:t>
      </w:r>
      <w:r w:rsidR="00A13FD3">
        <w:t xml:space="preserve">ng an external report to DCYF. </w:t>
      </w:r>
      <w:r w:rsidR="00A54C09">
        <w:t xml:space="preserve">The Camp Director will: </w:t>
      </w:r>
    </w:p>
    <w:p w14:paraId="1EAB7ED2" w14:textId="77777777" w:rsidR="00A54C09" w:rsidRDefault="00A54C09" w:rsidP="005B677D"/>
    <w:p w14:paraId="342D06AC" w14:textId="77777777" w:rsidR="00A54C09" w:rsidRDefault="00A54C09" w:rsidP="00A54C09">
      <w:pPr>
        <w:pStyle w:val="ListParagraph"/>
        <w:numPr>
          <w:ilvl w:val="0"/>
          <w:numId w:val="18"/>
        </w:numPr>
      </w:pPr>
      <w:r>
        <w:t>Assess the immediate safety and well-being of the camper</w:t>
      </w:r>
    </w:p>
    <w:p w14:paraId="3E65B9CB" w14:textId="77777777" w:rsidR="00A54C09" w:rsidRDefault="00A54C09" w:rsidP="00A54C09">
      <w:pPr>
        <w:pStyle w:val="ListParagraph"/>
        <w:numPr>
          <w:ilvl w:val="0"/>
          <w:numId w:val="18"/>
        </w:numPr>
      </w:pPr>
      <w:r>
        <w:t xml:space="preserve">Take any immediate steps for physical or emotional safety, including </w:t>
      </w:r>
      <w:r w:rsidR="00B64C79">
        <w:t xml:space="preserve">seeking medical care, </w:t>
      </w:r>
      <w:r w:rsidR="00266DE1">
        <w:t>contacting 911</w:t>
      </w:r>
      <w:r w:rsidR="00B64C79">
        <w:t xml:space="preserve">, or seeking </w:t>
      </w:r>
      <w:r w:rsidR="00266DE1">
        <w:t xml:space="preserve">crisis </w:t>
      </w:r>
      <w:r w:rsidR="00B64C79">
        <w:t xml:space="preserve">counseling </w:t>
      </w:r>
    </w:p>
    <w:p w14:paraId="5F957B42" w14:textId="77777777" w:rsidR="00A54C09" w:rsidRDefault="00B30270" w:rsidP="00A54C09">
      <w:pPr>
        <w:pStyle w:val="ListParagraph"/>
        <w:numPr>
          <w:ilvl w:val="0"/>
          <w:numId w:val="18"/>
        </w:numPr>
      </w:pPr>
      <w:r>
        <w:t xml:space="preserve">Determine the appropriate manner of communication with </w:t>
      </w:r>
      <w:r w:rsidR="00A54C09">
        <w:t>parents</w:t>
      </w:r>
      <w:r>
        <w:t xml:space="preserve"> or guardians</w:t>
      </w:r>
    </w:p>
    <w:p w14:paraId="04A67D01" w14:textId="77777777" w:rsidR="00A54C09" w:rsidRDefault="00A54C09" w:rsidP="00A54C09">
      <w:pPr>
        <w:pStyle w:val="ListParagraph"/>
        <w:numPr>
          <w:ilvl w:val="0"/>
          <w:numId w:val="18"/>
        </w:numPr>
      </w:pPr>
      <w:r>
        <w:t>Contact DCYF and as appropriate, the Moultonborough Police Department</w:t>
      </w:r>
    </w:p>
    <w:p w14:paraId="021643AB" w14:textId="77777777" w:rsidR="00A54C09" w:rsidRDefault="00A54C09" w:rsidP="00A54C09">
      <w:pPr>
        <w:pStyle w:val="ListParagraph"/>
        <w:numPr>
          <w:ilvl w:val="0"/>
          <w:numId w:val="18"/>
        </w:numPr>
      </w:pPr>
      <w:r>
        <w:t>Maintain written documentation of the circumstances of the report</w:t>
      </w:r>
    </w:p>
    <w:p w14:paraId="2B2EA25B" w14:textId="77777777" w:rsidR="00A54C09" w:rsidRDefault="00A54C09" w:rsidP="00A54C09">
      <w:pPr>
        <w:pStyle w:val="ListParagraph"/>
        <w:numPr>
          <w:ilvl w:val="0"/>
          <w:numId w:val="18"/>
        </w:numPr>
      </w:pPr>
      <w:r>
        <w:t>Assure that staff with a “need to know” in order to support the child are informed</w:t>
      </w:r>
    </w:p>
    <w:p w14:paraId="37174F7C" w14:textId="77777777" w:rsidR="00A54C09" w:rsidRDefault="00A54C09" w:rsidP="00A54C09">
      <w:pPr>
        <w:pStyle w:val="ListParagraph"/>
        <w:numPr>
          <w:ilvl w:val="0"/>
          <w:numId w:val="18"/>
        </w:numPr>
      </w:pPr>
      <w:r>
        <w:t>Maintain the privacy of the information</w:t>
      </w:r>
      <w:r w:rsidR="00B64C79">
        <w:t xml:space="preserve"> </w:t>
      </w:r>
    </w:p>
    <w:p w14:paraId="14510B09" w14:textId="77777777" w:rsidR="00A54C09" w:rsidRDefault="00A54C09" w:rsidP="00A54C09"/>
    <w:p w14:paraId="04211A96" w14:textId="77777777" w:rsidR="00B30270" w:rsidRDefault="00A54C09" w:rsidP="00A54C09">
      <w:r>
        <w:t>If the suspected abuse includes a Camp employee, the Camp Director will consult with the Chair of the Board</w:t>
      </w:r>
      <w:r w:rsidR="00B30270">
        <w:t xml:space="preserve"> and Camp legal counsel</w:t>
      </w:r>
      <w:r>
        <w:t xml:space="preserve"> to ensure that all appropriate steps are taken, including suspension of the staff member from </w:t>
      </w:r>
      <w:r w:rsidR="00B30270">
        <w:t xml:space="preserve">Camp </w:t>
      </w:r>
      <w:r>
        <w:t>until a final determination is made</w:t>
      </w:r>
      <w:r w:rsidR="00B30270">
        <w:t>.</w:t>
      </w:r>
    </w:p>
    <w:p w14:paraId="05059675" w14:textId="77777777" w:rsidR="00B30270" w:rsidRDefault="00B30270" w:rsidP="00A54C09"/>
    <w:p w14:paraId="4269AF31" w14:textId="77777777" w:rsidR="00475476" w:rsidRDefault="00475476" w:rsidP="00475476">
      <w:pPr>
        <w:rPr>
          <w:b/>
          <w:u w:val="single"/>
        </w:rPr>
      </w:pPr>
      <w:r>
        <w:rPr>
          <w:b/>
          <w:u w:val="single"/>
        </w:rPr>
        <w:t>Understanding Child Abuse</w:t>
      </w:r>
    </w:p>
    <w:p w14:paraId="6B72B67A" w14:textId="77777777" w:rsidR="003B5EBA" w:rsidRDefault="003B5EBA" w:rsidP="005B677D">
      <w:r>
        <w:t xml:space="preserve">Child abuse can be physical, sexual or psychological. </w:t>
      </w:r>
      <w:r w:rsidR="00A13FD3">
        <w:t xml:space="preserve">It can also involve neglect. </w:t>
      </w:r>
      <w:r>
        <w:t xml:space="preserve">Child abuse can be committed by any individual, including a parent, a caregiver, </w:t>
      </w:r>
      <w:r w:rsidR="0047618D">
        <w:t xml:space="preserve">teacher, employee, another </w:t>
      </w:r>
      <w:r>
        <w:t>adult</w:t>
      </w:r>
      <w:r w:rsidR="0047618D">
        <w:t xml:space="preserve"> in the child’s life</w:t>
      </w:r>
      <w:r>
        <w:t xml:space="preserve">, or an older child. </w:t>
      </w:r>
      <w:r w:rsidR="00B64C79">
        <w:t xml:space="preserve">Child </w:t>
      </w:r>
      <w:r w:rsidR="00822141">
        <w:t xml:space="preserve">sexual </w:t>
      </w:r>
      <w:r w:rsidR="00B64C79">
        <w:t>abuse often begins with grooming behavi</w:t>
      </w:r>
      <w:r w:rsidR="00822141">
        <w:t>ors, which involve a pattern of conduct designed to facilitate access, build trust, break down emotional and psychological barriers to allow abuse to occur, and minimize the risk of disc</w:t>
      </w:r>
      <w:r w:rsidR="00A13FD3">
        <w:t xml:space="preserve">losure by encouraging secrecy. </w:t>
      </w:r>
      <w:r w:rsidR="00822141">
        <w:t xml:space="preserve">These behaviors may mimic otherwise healthy and appropriate </w:t>
      </w:r>
      <w:proofErr w:type="gramStart"/>
      <w:r w:rsidR="00822141">
        <w:t>behaviors, but</w:t>
      </w:r>
      <w:proofErr w:type="gramEnd"/>
      <w:r w:rsidR="00822141">
        <w:t xml:space="preserve"> may also involve i</w:t>
      </w:r>
      <w:r w:rsidR="00A13FD3">
        <w:t xml:space="preserve">nappropriate or criminal acts. </w:t>
      </w:r>
      <w:r w:rsidR="00822141">
        <w:t xml:space="preserve">Grooming often involves escalating behaviors and attempts </w:t>
      </w:r>
      <w:r w:rsidR="00A32CC0">
        <w:t xml:space="preserve">by the abuser </w:t>
      </w:r>
      <w:r w:rsidR="00822141">
        <w:t xml:space="preserve">to shape the child’s perception of the acts. </w:t>
      </w:r>
      <w:r w:rsidR="00A32CC0">
        <w:t xml:space="preserve">Every child </w:t>
      </w:r>
      <w:proofErr w:type="gramStart"/>
      <w:r w:rsidR="00A32CC0">
        <w:t>experiences</w:t>
      </w:r>
      <w:proofErr w:type="gramEnd"/>
      <w:r w:rsidR="00A32CC0">
        <w:t xml:space="preserve"> abuse differently.  While some children display behavioral changes, </w:t>
      </w:r>
      <w:r w:rsidR="00A13FD3">
        <w:t xml:space="preserve">others show no external signs. </w:t>
      </w:r>
      <w:r w:rsidR="00A32CC0">
        <w:t>In addition, there is often a significant delay between the abuse and when a child chooses to disclose the abuse.</w:t>
      </w:r>
    </w:p>
    <w:p w14:paraId="2ACF51B2" w14:textId="77777777" w:rsidR="00A32CC0" w:rsidRDefault="00A32CC0" w:rsidP="00A54C09">
      <w:pPr>
        <w:rPr>
          <w:b/>
          <w:u w:val="single"/>
        </w:rPr>
      </w:pPr>
    </w:p>
    <w:p w14:paraId="6E7DD860" w14:textId="77777777" w:rsidR="00A54C09" w:rsidRPr="00A54C09" w:rsidRDefault="00A54C09" w:rsidP="00A54C09">
      <w:pPr>
        <w:rPr>
          <w:b/>
          <w:u w:val="single"/>
        </w:rPr>
      </w:pPr>
      <w:r>
        <w:rPr>
          <w:b/>
          <w:u w:val="single"/>
        </w:rPr>
        <w:t>Reason to Suspect</w:t>
      </w:r>
    </w:p>
    <w:p w14:paraId="6CE2DC59" w14:textId="77777777" w:rsidR="00A54C09" w:rsidRPr="00E57AAF" w:rsidRDefault="00A54C09" w:rsidP="00A54C09">
      <w:r>
        <w:t xml:space="preserve">“Reason to suspect” is </w:t>
      </w:r>
      <w:r w:rsidRPr="00E57AAF">
        <w:t>a very low threshold</w:t>
      </w:r>
      <w:r w:rsidR="00A13FD3">
        <w:t xml:space="preserve">. </w:t>
      </w:r>
      <w:r w:rsidRPr="00E57AAF">
        <w:t>Reason</w:t>
      </w:r>
      <w:r>
        <w:t xml:space="preserve"> to suspect </w:t>
      </w:r>
      <w:r w:rsidRPr="00E57AAF">
        <w:t>may be based on your own observations or knowledge</w:t>
      </w:r>
      <w:r>
        <w:t>,</w:t>
      </w:r>
      <w:r w:rsidRPr="00E57AAF">
        <w:t xml:space="preserve"> or on information shared with you by the child or any other individual. There is no requirement that </w:t>
      </w:r>
      <w:r>
        <w:t>a Camp employee</w:t>
      </w:r>
      <w:r w:rsidRPr="00E57AAF">
        <w:t xml:space="preserve"> have actual evidence or proof of abuse</w:t>
      </w:r>
      <w:r>
        <w:t xml:space="preserve">, </w:t>
      </w:r>
      <w:r w:rsidRPr="00E57AAF">
        <w:t xml:space="preserve">nor should </w:t>
      </w:r>
      <w:r>
        <w:t>a Camp employee</w:t>
      </w:r>
      <w:r w:rsidRPr="00E57AAF">
        <w:t xml:space="preserve"> seek to investigate the </w:t>
      </w:r>
      <w:r w:rsidRPr="00E57AAF">
        <w:lastRenderedPageBreak/>
        <w:t xml:space="preserve">matter </w:t>
      </w:r>
      <w:r>
        <w:t>themselves before  making a report</w:t>
      </w:r>
      <w:r w:rsidR="00A13FD3">
        <w:t xml:space="preserve">. </w:t>
      </w:r>
      <w:r w:rsidR="002B1541">
        <w:t>When in doubt, Camp staff should always err in consulting with the Camp Director or making an external report to DCYF.</w:t>
      </w:r>
    </w:p>
    <w:p w14:paraId="562C3DBD" w14:textId="77777777" w:rsidR="003B5EBA" w:rsidRDefault="003B5EBA" w:rsidP="005B677D"/>
    <w:p w14:paraId="7A495BCA" w14:textId="77777777" w:rsidR="008B01D4" w:rsidRDefault="008B01D4" w:rsidP="005B677D">
      <w:pPr>
        <w:rPr>
          <w:b/>
          <w:u w:val="single"/>
        </w:rPr>
      </w:pPr>
      <w:r>
        <w:rPr>
          <w:b/>
          <w:u w:val="single"/>
        </w:rPr>
        <w:t>Responding to a Report</w:t>
      </w:r>
    </w:p>
    <w:p w14:paraId="6B53564E" w14:textId="77777777" w:rsidR="003C237B" w:rsidRDefault="008B01D4" w:rsidP="005B677D">
      <w:r>
        <w:t>Camp employees should reassure the campe</w:t>
      </w:r>
      <w:r w:rsidR="00A13FD3">
        <w:t xml:space="preserve">r and thank him for sharing. </w:t>
      </w:r>
      <w:r>
        <w:t>Camp employee</w:t>
      </w:r>
      <w:r w:rsidR="003C237B">
        <w:t>s</w:t>
      </w:r>
      <w:r>
        <w:t xml:space="preserve"> should react as neutrally and empathetically as possible and reassure that the camper has done the right thing </w:t>
      </w:r>
      <w:r w:rsidR="003C237B">
        <w:t>by sharing</w:t>
      </w:r>
      <w:r>
        <w:t>.</w:t>
      </w:r>
      <w:r w:rsidR="003C237B">
        <w:t xml:space="preserve"> </w:t>
      </w:r>
      <w:r>
        <w:t>Camp employee</w:t>
      </w:r>
      <w:r w:rsidR="003C237B">
        <w:t>s</w:t>
      </w:r>
      <w:r>
        <w:t xml:space="preserve"> should not panic or overreact to the information disclosed by the child, criticize the child</w:t>
      </w:r>
      <w:r w:rsidR="003C237B">
        <w:t xml:space="preserve">, </w:t>
      </w:r>
      <w:r w:rsidR="00A65EF8">
        <w:t xml:space="preserve">or </w:t>
      </w:r>
      <w:r>
        <w:t>claim that the chil</w:t>
      </w:r>
      <w:r w:rsidR="00A13FD3">
        <w:t xml:space="preserve">d misunderstood what happened. </w:t>
      </w:r>
      <w:r w:rsidR="003C237B">
        <w:t>Camp employees should</w:t>
      </w:r>
      <w:r>
        <w:t xml:space="preserve"> encourage the camper to tell the Camp Director or camp nurse</w:t>
      </w:r>
      <w:r w:rsidR="003C237B">
        <w:t xml:space="preserve"> and reinforce </w:t>
      </w:r>
      <w:r>
        <w:t>that the child feels that he is not to blame for what happened. Tell the child that no one should ask him to keep a special secret and that it is okay to t</w:t>
      </w:r>
      <w:r w:rsidR="003C237B">
        <w:t>ell a trusted adult.</w:t>
      </w:r>
    </w:p>
    <w:p w14:paraId="7722ED56" w14:textId="77777777" w:rsidR="003C237B" w:rsidRDefault="003C237B" w:rsidP="005B677D">
      <w:pPr>
        <w:rPr>
          <w:b/>
          <w:u w:val="single"/>
        </w:rPr>
      </w:pPr>
    </w:p>
    <w:p w14:paraId="11F7F7F4" w14:textId="77777777" w:rsidR="005927B8" w:rsidRDefault="005927B8" w:rsidP="005B677D">
      <w:r>
        <w:rPr>
          <w:b/>
          <w:u w:val="single"/>
        </w:rPr>
        <w:t>Privacy</w:t>
      </w:r>
    </w:p>
    <w:p w14:paraId="70EFFAEB" w14:textId="77777777" w:rsidR="005927B8" w:rsidRPr="00E57AAF" w:rsidRDefault="005927B8" w:rsidP="005927B8">
      <w:pPr>
        <w:jc w:val="both"/>
      </w:pPr>
      <w:r w:rsidRPr="00E57AAF">
        <w:t xml:space="preserve">Given the nature of our interactions with </w:t>
      </w:r>
      <w:r w:rsidR="00B30270">
        <w:t>campers</w:t>
      </w:r>
      <w:r w:rsidRPr="00E57AAF">
        <w:t xml:space="preserve"> and their families, parents</w:t>
      </w:r>
      <w:r>
        <w:t xml:space="preserve"> </w:t>
      </w:r>
      <w:r w:rsidRPr="00E57AAF">
        <w:t xml:space="preserve">or </w:t>
      </w:r>
      <w:r w:rsidR="00B30270">
        <w:t>campers</w:t>
      </w:r>
      <w:r w:rsidRPr="00E57AAF">
        <w:t xml:space="preserve"> may choose to share sen</w:t>
      </w:r>
      <w:r w:rsidR="00A13FD3">
        <w:t xml:space="preserve">sitive information with staff. </w:t>
      </w:r>
      <w:r w:rsidR="00B30270">
        <w:t xml:space="preserve">Camp </w:t>
      </w:r>
      <w:r w:rsidR="00B30270" w:rsidRPr="00E57AAF">
        <w:t xml:space="preserve">expects all of its employees to maintain professionalism and respect the privacy of </w:t>
      </w:r>
      <w:r w:rsidR="00B30270">
        <w:t>campers and their families</w:t>
      </w:r>
      <w:r w:rsidR="002B1541">
        <w:t>.</w:t>
      </w:r>
      <w:r w:rsidR="00A13FD3">
        <w:t xml:space="preserve"> </w:t>
      </w:r>
      <w:r w:rsidRPr="00E57AAF">
        <w:t xml:space="preserve">Aside from </w:t>
      </w:r>
      <w:r w:rsidR="002B1541">
        <w:t>reports to DCYF and the Camp Director</w:t>
      </w:r>
      <w:r w:rsidR="00B30270">
        <w:t xml:space="preserve">, as </w:t>
      </w:r>
      <w:r w:rsidRPr="00E57AAF">
        <w:t xml:space="preserve">required by </w:t>
      </w:r>
      <w:r w:rsidR="00B30270">
        <w:t xml:space="preserve">Camp </w:t>
      </w:r>
      <w:r w:rsidRPr="00E57AAF">
        <w:t xml:space="preserve">policy and </w:t>
      </w:r>
      <w:r w:rsidR="00B30270">
        <w:t xml:space="preserve">New Hampshire </w:t>
      </w:r>
      <w:r w:rsidRPr="00E57AAF">
        <w:t xml:space="preserve">law, </w:t>
      </w:r>
      <w:r w:rsidR="00B30270">
        <w:t>e</w:t>
      </w:r>
      <w:r w:rsidRPr="00E57AAF">
        <w:t xml:space="preserve">mployees with information about suspected abuse </w:t>
      </w:r>
      <w:r>
        <w:t>should</w:t>
      </w:r>
      <w:r w:rsidRPr="00E57AAF">
        <w:t xml:space="preserve"> </w:t>
      </w:r>
      <w:r w:rsidR="002B1541">
        <w:t>not discuss suspected abuse with other staff or campers.</w:t>
      </w:r>
    </w:p>
    <w:p w14:paraId="4179FAD0" w14:textId="77777777" w:rsidR="005927B8" w:rsidRPr="00E57AAF" w:rsidRDefault="005927B8" w:rsidP="005927B8">
      <w:pPr>
        <w:tabs>
          <w:tab w:val="left" w:pos="1608"/>
        </w:tabs>
        <w:jc w:val="both"/>
      </w:pPr>
      <w:r>
        <w:tab/>
      </w:r>
    </w:p>
    <w:p w14:paraId="7F97D7B3" w14:textId="77777777" w:rsidR="005927B8" w:rsidRPr="00A32CC0" w:rsidRDefault="00A32CC0" w:rsidP="005B677D">
      <w:pPr>
        <w:rPr>
          <w:b/>
          <w:u w:val="single"/>
        </w:rPr>
      </w:pPr>
      <w:r w:rsidRPr="00A32CC0">
        <w:rPr>
          <w:b/>
          <w:u w:val="single"/>
        </w:rPr>
        <w:t>Professional Boundaries</w:t>
      </w:r>
    </w:p>
    <w:p w14:paraId="7F3ADB92" w14:textId="77777777" w:rsidR="00A32CC0" w:rsidRDefault="00A32CC0" w:rsidP="00A32CC0">
      <w:r>
        <w:t>As Camp staff, it is our duty to model and maintain appropriate profession</w:t>
      </w:r>
      <w:r w:rsidR="00A13FD3">
        <w:t xml:space="preserve">al relationships with campers. </w:t>
      </w:r>
      <w:r>
        <w:t>The Camp environment provides close 24 hour a day contact between counselors and campers. Supportive relationships between campers and counselors are enc</w:t>
      </w:r>
      <w:r w:rsidR="00A13FD3">
        <w:t xml:space="preserve">ouraged and develop naturally. </w:t>
      </w:r>
      <w:r>
        <w:t xml:space="preserve">It is important, however, that counselors use good judgment and interact with campers </w:t>
      </w:r>
      <w:r w:rsidR="00A13FD3">
        <w:t xml:space="preserve">in </w:t>
      </w:r>
      <w:proofErr w:type="gramStart"/>
      <w:r w:rsidR="00A13FD3">
        <w:t>developmentally-appropriate</w:t>
      </w:r>
      <w:proofErr w:type="gramEnd"/>
      <w:r w:rsidR="00A13FD3">
        <w:t xml:space="preserve"> </w:t>
      </w:r>
      <w:r>
        <w:t>ways.</w:t>
      </w:r>
    </w:p>
    <w:p w14:paraId="10065F76" w14:textId="77777777" w:rsidR="00A32CC0" w:rsidRDefault="00A32CC0" w:rsidP="00A32CC0"/>
    <w:p w14:paraId="5F88E93D" w14:textId="77777777" w:rsidR="00A32CC0" w:rsidRDefault="00A32CC0" w:rsidP="00A32CC0">
      <w:r>
        <w:t>All Camp staff should</w:t>
      </w:r>
      <w:r w:rsidR="00224EB5">
        <w:t xml:space="preserve"> be aware of the following guidelines</w:t>
      </w:r>
      <w:r>
        <w:t>:</w:t>
      </w:r>
    </w:p>
    <w:p w14:paraId="2268ABEB" w14:textId="77777777" w:rsidR="00A32CC0" w:rsidRDefault="00A32CC0" w:rsidP="00A32CC0"/>
    <w:p w14:paraId="24981949" w14:textId="77777777" w:rsidR="00A32CC0" w:rsidRDefault="00A32CC0" w:rsidP="0038517B">
      <w:pPr>
        <w:numPr>
          <w:ilvl w:val="0"/>
          <w:numId w:val="3"/>
        </w:numPr>
      </w:pPr>
      <w:r>
        <w:t>Follow the “</w:t>
      </w:r>
      <w:r w:rsidR="002C581B">
        <w:t>rule of three</w:t>
      </w:r>
      <w:r w:rsidR="0038517B">
        <w:t>.</w:t>
      </w:r>
      <w:r>
        <w:t>”</w:t>
      </w:r>
      <w:r w:rsidR="00A13FD3">
        <w:t xml:space="preserve"> </w:t>
      </w:r>
      <w:r>
        <w:t>Camp staff should avoid being alone with a camper or junior counselor, particularly in private locations or in places that are not commonly v</w:t>
      </w:r>
      <w:r w:rsidR="00A13FD3">
        <w:t>iewed as normal meeting areas.</w:t>
      </w:r>
    </w:p>
    <w:p w14:paraId="7A0EC0DC" w14:textId="77777777" w:rsidR="0038517B" w:rsidRDefault="0038517B" w:rsidP="0038517B">
      <w:pPr>
        <w:numPr>
          <w:ilvl w:val="0"/>
          <w:numId w:val="3"/>
        </w:numPr>
      </w:pPr>
      <w:r>
        <w:t xml:space="preserve">Have other staff members present when supervising showers, changing into swimming suits, or other circumstances in which the child </w:t>
      </w:r>
      <w:r w:rsidR="00A13FD3">
        <w:t xml:space="preserve">may be dressing or undressing. </w:t>
      </w:r>
      <w:r>
        <w:t xml:space="preserve">Respect the privacy of the child. </w:t>
      </w:r>
    </w:p>
    <w:p w14:paraId="2309B2BB" w14:textId="77777777" w:rsidR="002C581B" w:rsidRDefault="002C581B" w:rsidP="00A32CC0">
      <w:pPr>
        <w:numPr>
          <w:ilvl w:val="0"/>
          <w:numId w:val="3"/>
        </w:numPr>
      </w:pPr>
      <w:r>
        <w:t>Treat all campers consistently and fairly and avoid displaying favoritism</w:t>
      </w:r>
      <w:r w:rsidR="00224EB5">
        <w:t>.</w:t>
      </w:r>
    </w:p>
    <w:p w14:paraId="461A7EAF" w14:textId="77777777" w:rsidR="002C581B" w:rsidRDefault="002B1541" w:rsidP="00A32CC0">
      <w:pPr>
        <w:numPr>
          <w:ilvl w:val="0"/>
          <w:numId w:val="3"/>
        </w:numPr>
      </w:pPr>
      <w:r>
        <w:t>Do not s</w:t>
      </w:r>
      <w:r w:rsidR="002C581B">
        <w:t xml:space="preserve">leep in the same bed or </w:t>
      </w:r>
      <w:r>
        <w:t xml:space="preserve">share sleeping </w:t>
      </w:r>
      <w:r w:rsidR="002C581B">
        <w:t xml:space="preserve">accommodations with a </w:t>
      </w:r>
      <w:proofErr w:type="gramStart"/>
      <w:r w:rsidR="002C581B">
        <w:t>camper, or</w:t>
      </w:r>
      <w:proofErr w:type="gramEnd"/>
      <w:r w:rsidR="002C581B">
        <w:t xml:space="preserve"> allow two campers to sleep in </w:t>
      </w:r>
      <w:r>
        <w:t>the same bed</w:t>
      </w:r>
      <w:r w:rsidR="002C581B">
        <w:t>.</w:t>
      </w:r>
    </w:p>
    <w:p w14:paraId="017AD5BF" w14:textId="77777777" w:rsidR="00A32CC0" w:rsidRDefault="00A32CC0" w:rsidP="00A32CC0">
      <w:pPr>
        <w:pStyle w:val="ListParagraph"/>
        <w:numPr>
          <w:ilvl w:val="0"/>
          <w:numId w:val="3"/>
        </w:numPr>
      </w:pPr>
      <w:r>
        <w:t xml:space="preserve">Use good judgment about physical </w:t>
      </w:r>
      <w:proofErr w:type="gramStart"/>
      <w:r w:rsidR="002C581B">
        <w:t>contact, and</w:t>
      </w:r>
      <w:proofErr w:type="gramEnd"/>
      <w:r w:rsidR="002C581B">
        <w:t xml:space="preserve"> allow a child to initiate a hug.</w:t>
      </w:r>
      <w:r w:rsidR="00A13FD3">
        <w:t xml:space="preserve"> </w:t>
      </w:r>
      <w:r w:rsidR="0038517B">
        <w:t>A child</w:t>
      </w:r>
      <w:r w:rsidR="0038517B" w:rsidRPr="0038517B">
        <w:t xml:space="preserve"> has the right to reject displays of affection if he feels uncomfortable about them. Not every child comes from a background in which affection is openly displayed. Respect the child’s wishes</w:t>
      </w:r>
      <w:r w:rsidR="0038517B">
        <w:t xml:space="preserve"> and follow their lead</w:t>
      </w:r>
      <w:r w:rsidR="0038517B" w:rsidRPr="0038517B">
        <w:t>.</w:t>
      </w:r>
    </w:p>
    <w:p w14:paraId="6066AF84" w14:textId="77777777" w:rsidR="0038517B" w:rsidRPr="0038517B" w:rsidRDefault="00A32CC0" w:rsidP="0038517B">
      <w:pPr>
        <w:pStyle w:val="ListParagraph"/>
        <w:numPr>
          <w:ilvl w:val="0"/>
          <w:numId w:val="3"/>
        </w:numPr>
      </w:pPr>
      <w:r>
        <w:t xml:space="preserve">Be sensitive about the use of </w:t>
      </w:r>
      <w:r w:rsidR="002C581B">
        <w:t xml:space="preserve">age-appropriate </w:t>
      </w:r>
      <w:r>
        <w:t>language</w:t>
      </w:r>
      <w:r w:rsidR="002C581B">
        <w:t xml:space="preserve"> and refrain from sharing personal or private matters with </w:t>
      </w:r>
      <w:proofErr w:type="gramStart"/>
      <w:r w:rsidR="002C581B">
        <w:t>campers</w:t>
      </w:r>
      <w:r w:rsidR="002B1541">
        <w:t>, and</w:t>
      </w:r>
      <w:proofErr w:type="gramEnd"/>
      <w:r w:rsidR="002B1541">
        <w:t xml:space="preserve"> p</w:t>
      </w:r>
      <w:r w:rsidR="0038517B" w:rsidRPr="0038517B">
        <w:t xml:space="preserve">rotect your own privacy. </w:t>
      </w:r>
      <w:r w:rsidR="0038517B">
        <w:t>Campers may have</w:t>
      </w:r>
      <w:r w:rsidR="0038517B" w:rsidRPr="0038517B">
        <w:t xml:space="preserve"> a natural curiosity about boyfriends or girlfriends, personal relationships, and, with some of the </w:t>
      </w:r>
      <w:r w:rsidR="00A13FD3">
        <w:t>older campers, sexual activity.</w:t>
      </w:r>
    </w:p>
    <w:p w14:paraId="5E683E75" w14:textId="77777777" w:rsidR="0038517B" w:rsidRDefault="0038517B" w:rsidP="00A32CC0">
      <w:pPr>
        <w:pStyle w:val="ListParagraph"/>
        <w:numPr>
          <w:ilvl w:val="0"/>
          <w:numId w:val="3"/>
        </w:numPr>
      </w:pPr>
      <w:r>
        <w:t>U</w:t>
      </w:r>
      <w:r w:rsidRPr="0038517B">
        <w:t>se common sense in discussing sensit</w:t>
      </w:r>
      <w:r w:rsidR="00A13FD3">
        <w:t>ive subjects with your campers.</w:t>
      </w:r>
    </w:p>
    <w:p w14:paraId="6030FC33" w14:textId="77777777" w:rsidR="00A32CC0" w:rsidRDefault="002C581B" w:rsidP="00A32CC0">
      <w:pPr>
        <w:pStyle w:val="ListParagraph"/>
        <w:numPr>
          <w:ilvl w:val="0"/>
          <w:numId w:val="3"/>
        </w:numPr>
      </w:pPr>
      <w:r>
        <w:t>Refrain from using or encouraging the use of alcohol or other drugs with minors.</w:t>
      </w:r>
    </w:p>
    <w:p w14:paraId="5248075E" w14:textId="77777777" w:rsidR="002C581B" w:rsidRDefault="002C581B" w:rsidP="00A32CC0">
      <w:pPr>
        <w:numPr>
          <w:ilvl w:val="0"/>
          <w:numId w:val="3"/>
        </w:numPr>
      </w:pPr>
      <w:r>
        <w:t>Refrain from giving or receiving gifts from campers.</w:t>
      </w:r>
    </w:p>
    <w:p w14:paraId="304F8EFF" w14:textId="77777777" w:rsidR="002C581B" w:rsidRDefault="002C581B" w:rsidP="00A32CC0">
      <w:pPr>
        <w:numPr>
          <w:ilvl w:val="0"/>
          <w:numId w:val="3"/>
        </w:numPr>
      </w:pPr>
      <w:r>
        <w:t>Refrain from contact with a camper outside of Camp (e.g., babysitting or home visits), unless with the express permission of the camper’s parents and the Camp Director.</w:t>
      </w:r>
    </w:p>
    <w:p w14:paraId="772D8B0D" w14:textId="77777777" w:rsidR="002C581B" w:rsidRDefault="002C581B" w:rsidP="00A32CC0">
      <w:pPr>
        <w:numPr>
          <w:ilvl w:val="0"/>
          <w:numId w:val="3"/>
        </w:numPr>
      </w:pPr>
      <w:r>
        <w:t xml:space="preserve">Speak with the Camp Director about age-appropriate practices for </w:t>
      </w:r>
      <w:r w:rsidR="00224EB5">
        <w:t xml:space="preserve">social media or other </w:t>
      </w:r>
      <w:r>
        <w:t>electronic communications</w:t>
      </w:r>
      <w:r w:rsidR="00224EB5">
        <w:t xml:space="preserve"> outside of Camp (e.g., contact may be appropriate between seniors and junior counselors, but not between junior</w:t>
      </w:r>
      <w:r w:rsidR="00A13FD3">
        <w:t xml:space="preserve">s and counselors). </w:t>
      </w:r>
      <w:r w:rsidR="00224EB5">
        <w:t>All contact should be with parental permission.</w:t>
      </w:r>
    </w:p>
    <w:p w14:paraId="293C5754" w14:textId="77777777" w:rsidR="00A32CC0" w:rsidRDefault="00A32CC0" w:rsidP="00A32CC0"/>
    <w:p w14:paraId="0AEEF0AF" w14:textId="77777777" w:rsidR="00A32CC0" w:rsidRDefault="003C237B" w:rsidP="00A32CC0">
      <w:r>
        <w:t>Camp staff who have questions about appropriate boundaries should speak with the Camp Director, Assistant Director or another member of Senior Staff.</w:t>
      </w:r>
    </w:p>
    <w:p w14:paraId="0B9421C6" w14:textId="77777777" w:rsidR="00475476" w:rsidRPr="00A32CC0" w:rsidRDefault="00475476" w:rsidP="00475476">
      <w:pPr>
        <w:tabs>
          <w:tab w:val="left" w:pos="2340"/>
        </w:tabs>
      </w:pPr>
    </w:p>
    <w:p w14:paraId="4CE0653F" w14:textId="77777777" w:rsidR="00475476" w:rsidRDefault="00475476" w:rsidP="00475476">
      <w:pPr>
        <w:tabs>
          <w:tab w:val="left" w:pos="2340"/>
        </w:tabs>
        <w:rPr>
          <w:b/>
        </w:rPr>
      </w:pPr>
      <w:bookmarkStart w:id="0" w:name="Verdatum"/>
      <w:bookmarkEnd w:id="0"/>
    </w:p>
    <w:sectPr w:rsidR="00475476" w:rsidSect="00475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6330"/>
    <w:multiLevelType w:val="hybridMultilevel"/>
    <w:tmpl w:val="A33A5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6D223F6"/>
    <w:multiLevelType w:val="hybridMultilevel"/>
    <w:tmpl w:val="EFBA4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E330BF"/>
    <w:multiLevelType w:val="hybridMultilevel"/>
    <w:tmpl w:val="9C90F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831CD3"/>
    <w:multiLevelType w:val="hybridMultilevel"/>
    <w:tmpl w:val="0434A2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7D2556"/>
    <w:multiLevelType w:val="hybridMultilevel"/>
    <w:tmpl w:val="F530DA9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CDB4EC8"/>
    <w:multiLevelType w:val="hybridMultilevel"/>
    <w:tmpl w:val="058E9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A17A9F"/>
    <w:multiLevelType w:val="multilevel"/>
    <w:tmpl w:val="5956BF76"/>
    <w:name w:val="Ballard Spahr Scheme 1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0" w:firstLine="1440"/>
      </w:pPr>
      <w:rPr>
        <w:rFonts w:ascii="Arial" w:hAnsi="Arial" w:cs="Arial" w:hint="default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0" w:firstLine="288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0" w:firstLine="360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0" w:firstLine="43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0" w:firstLine="504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0" w:firstLine="576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0" w:firstLine="648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0" w:firstLine="7200"/>
      </w:pPr>
      <w:rPr>
        <w:caps w:val="0"/>
        <w:color w:val="010000"/>
        <w:u w:val="none"/>
      </w:rPr>
    </w:lvl>
  </w:abstractNum>
  <w:abstractNum w:abstractNumId="7" w15:restartNumberingAfterBreak="0">
    <w:nsid w:val="41AC25BD"/>
    <w:multiLevelType w:val="hybridMultilevel"/>
    <w:tmpl w:val="D54C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0952"/>
    <w:multiLevelType w:val="hybridMultilevel"/>
    <w:tmpl w:val="695AF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343ABA"/>
    <w:multiLevelType w:val="hybridMultilevel"/>
    <w:tmpl w:val="4538C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681D88"/>
    <w:multiLevelType w:val="hybridMultilevel"/>
    <w:tmpl w:val="5D808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A22AA5"/>
    <w:multiLevelType w:val="hybridMultilevel"/>
    <w:tmpl w:val="88C67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DE2B60"/>
    <w:multiLevelType w:val="hybridMultilevel"/>
    <w:tmpl w:val="92C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4D6476"/>
    <w:multiLevelType w:val="hybridMultilevel"/>
    <w:tmpl w:val="930A5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3D3FF4"/>
    <w:multiLevelType w:val="hybridMultilevel"/>
    <w:tmpl w:val="688AF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F5625"/>
    <w:multiLevelType w:val="hybridMultilevel"/>
    <w:tmpl w:val="1D047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B87FDF"/>
    <w:multiLevelType w:val="multilevel"/>
    <w:tmpl w:val="DD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6431E8"/>
    <w:multiLevelType w:val="multilevel"/>
    <w:tmpl w:val="9CE2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 w:numId="14">
    <w:abstractNumId w:val="16"/>
  </w:num>
  <w:num w:numId="15">
    <w:abstractNumId w:val="17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476"/>
    <w:rsid w:val="001844A4"/>
    <w:rsid w:val="00212CA7"/>
    <w:rsid w:val="00224EB5"/>
    <w:rsid w:val="00266DE1"/>
    <w:rsid w:val="002B1541"/>
    <w:rsid w:val="002C581B"/>
    <w:rsid w:val="0038517B"/>
    <w:rsid w:val="003B5EBA"/>
    <w:rsid w:val="003C237B"/>
    <w:rsid w:val="003F791B"/>
    <w:rsid w:val="00475476"/>
    <w:rsid w:val="0047618D"/>
    <w:rsid w:val="00513EC0"/>
    <w:rsid w:val="005927B8"/>
    <w:rsid w:val="005B5803"/>
    <w:rsid w:val="005B677D"/>
    <w:rsid w:val="00611C3D"/>
    <w:rsid w:val="007B44AE"/>
    <w:rsid w:val="00806237"/>
    <w:rsid w:val="00822141"/>
    <w:rsid w:val="008A4C6D"/>
    <w:rsid w:val="008B01D4"/>
    <w:rsid w:val="00960CD1"/>
    <w:rsid w:val="00A13FD3"/>
    <w:rsid w:val="00A16F36"/>
    <w:rsid w:val="00A32CC0"/>
    <w:rsid w:val="00A54C09"/>
    <w:rsid w:val="00A65EF8"/>
    <w:rsid w:val="00A93326"/>
    <w:rsid w:val="00B30270"/>
    <w:rsid w:val="00B64C79"/>
    <w:rsid w:val="00EB553C"/>
    <w:rsid w:val="00E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0DD25"/>
  <w15:docId w15:val="{A019300B-8E31-43F1-9AEC-F3B1B661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16F36"/>
    <w:pPr>
      <w:numPr>
        <w:numId w:val="16"/>
      </w:numPr>
      <w:spacing w:after="240"/>
      <w:outlineLvl w:val="0"/>
    </w:pPr>
    <w:rPr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A16F36"/>
    <w:pPr>
      <w:numPr>
        <w:ilvl w:val="1"/>
        <w:numId w:val="16"/>
      </w:numPr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16F36"/>
    <w:pPr>
      <w:numPr>
        <w:ilvl w:val="2"/>
        <w:numId w:val="16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16F36"/>
    <w:pPr>
      <w:numPr>
        <w:ilvl w:val="3"/>
        <w:numId w:val="1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16F36"/>
    <w:pPr>
      <w:numPr>
        <w:ilvl w:val="4"/>
        <w:numId w:val="16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16F36"/>
    <w:pPr>
      <w:numPr>
        <w:ilvl w:val="5"/>
        <w:numId w:val="16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16F36"/>
    <w:pPr>
      <w:numPr>
        <w:ilvl w:val="6"/>
        <w:numId w:val="16"/>
      </w:num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16F36"/>
    <w:pPr>
      <w:numPr>
        <w:ilvl w:val="7"/>
        <w:numId w:val="16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A16F36"/>
    <w:pPr>
      <w:numPr>
        <w:ilvl w:val="8"/>
        <w:numId w:val="16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76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16F36"/>
    <w:rPr>
      <w:rFonts w:ascii="Times New Roman" w:eastAsia="Times New Roman" w:hAnsi="Times New Roman" w:cs="Times New Roman"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A16F36"/>
    <w:rPr>
      <w:rFonts w:ascii="Times New Roman" w:eastAsia="Times New Roman" w:hAnsi="Times New Roman" w:cs="Times New Roman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A16F36"/>
    <w:rPr>
      <w:rFonts w:ascii="Times New Roman" w:eastAsia="Times New Roman" w:hAnsi="Times New Roman" w:cs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A16F36"/>
    <w:rPr>
      <w:rFonts w:ascii="Times New Roman" w:eastAsia="Times New Roman" w:hAnsi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A16F36"/>
    <w:rPr>
      <w:rFonts w:ascii="Times New Roman" w:eastAsia="Times New Roman" w:hAnsi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A16F36"/>
    <w:rPr>
      <w:rFonts w:ascii="Times New Roman" w:eastAsia="Times New Roman" w:hAnsi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A16F3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16F36"/>
    <w:rPr>
      <w:rFonts w:ascii="Times New Roman" w:eastAsia="Times New Roman" w:hAnsi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rsid w:val="00A16F36"/>
    <w:rPr>
      <w:rFonts w:ascii="Times New Roman" w:eastAsia="Times New Roman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A54C09"/>
    <w:pPr>
      <w:ind w:left="720"/>
      <w:contextualSpacing/>
    </w:pPr>
  </w:style>
  <w:style w:type="paragraph" w:styleId="BodyText3">
    <w:name w:val="Body Text 3"/>
    <w:basedOn w:val="Normal"/>
    <w:link w:val="BodyText3Char"/>
    <w:qFormat/>
    <w:rsid w:val="0038517B"/>
  </w:style>
  <w:style w:type="character" w:customStyle="1" w:styleId="BodyText3Char">
    <w:name w:val="Body Text 3 Char"/>
    <w:basedOn w:val="DefaultParagraphFont"/>
    <w:link w:val="BodyText3"/>
    <w:rsid w:val="003851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2635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15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843">
          <w:marLeft w:val="0"/>
          <w:marRight w:val="0"/>
          <w:marTop w:val="225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1010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104C8-0643-47CA-BC3C-7282C28E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Episcopal Academy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Pearson</dc:creator>
  <cp:lastModifiedBy>Anne Bongiovanni</cp:lastModifiedBy>
  <cp:revision>2</cp:revision>
  <dcterms:created xsi:type="dcterms:W3CDTF">2021-06-25T19:19:00Z</dcterms:created>
  <dcterms:modified xsi:type="dcterms:W3CDTF">2021-06-25T19:19:00Z</dcterms:modified>
</cp:coreProperties>
</file>